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946AB8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598482EC" w:rsidR="00BC628D" w:rsidRPr="00343450" w:rsidRDefault="00CF27D9" w:rsidP="00BC628D">
            <w:pPr>
              <w:spacing w:before="120" w:after="120"/>
              <w:jc w:val="both"/>
              <w:rPr>
                <w:rFonts w:asciiTheme="minorHAnsi" w:hAnsiTheme="minorHAnsi"/>
                <w:iCs/>
                <w:szCs w:val="22"/>
              </w:rPr>
            </w:pPr>
            <w:r w:rsidRPr="00364FAF">
              <w:rPr>
                <w:rFonts w:asciiTheme="minorHAnsi" w:hAnsiTheme="minorHAnsi"/>
                <w:iCs/>
              </w:rPr>
              <w:t>Naše Považie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946AB8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5FADDFF5" w:rsidR="00BC628D" w:rsidRPr="008F7510" w:rsidRDefault="00BC628D" w:rsidP="008F7510">
            <w:pPr>
              <w:jc w:val="center"/>
              <w:rPr>
                <w:sz w:val="24"/>
                <w:szCs w:val="24"/>
                <w:lang w:eastAsia="sk-SK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ins w:id="1" w:author="Martina Bednárová" w:date="2021-02-22T13:28:00Z">
              <w:r w:rsidR="008F7510">
                <w:rPr>
                  <w:rStyle w:val="Odkaznapoznmkupodiarou"/>
                  <w:rFonts w:asciiTheme="minorHAnsi" w:hAnsiTheme="minorHAnsi"/>
                  <w:szCs w:val="22"/>
                </w:rPr>
                <w:footnoteReference w:id="2"/>
              </w:r>
            </w:ins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4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4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27BA7EB4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389B8D9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4294B22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5D834E25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6E79F41E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</w:t>
      </w:r>
      <w:proofErr w:type="spellStart"/>
      <w:r w:rsidR="002E59BB">
        <w:rPr>
          <w:rFonts w:asciiTheme="minorHAnsi" w:hAnsiTheme="minorHAnsi"/>
        </w:rPr>
        <w:t>t.j</w:t>
      </w:r>
      <w:proofErr w:type="spellEnd"/>
      <w:r w:rsidR="002E59BB">
        <w:rPr>
          <w:rFonts w:asciiTheme="minorHAnsi" w:hAnsiTheme="minorHAnsi"/>
        </w:rPr>
        <w:t>. ukazovatele označené ako „áno“ bez d</w:t>
      </w:r>
      <w:r w:rsidR="006A39AE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0615A098" w14:textId="1159C254" w:rsidR="00CF27D9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0228CA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0228CA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743978EA" w14:textId="52E21F16" w:rsidR="005D4733" w:rsidRPr="00966A77" w:rsidRDefault="005D4733">
      <w:pPr>
        <w:ind w:left="-426" w:right="-312"/>
        <w:jc w:val="both"/>
        <w:rPr>
          <w:rFonts w:asciiTheme="minorHAnsi" w:hAnsiTheme="minorHAnsi"/>
          <w:i/>
          <w:highlight w:val="yellow"/>
        </w:rPr>
      </w:pPr>
    </w:p>
    <w:p w14:paraId="226BC448" w14:textId="77777777" w:rsidR="00CF27D9" w:rsidRDefault="00CF27D9">
      <w:pPr>
        <w:rPr>
          <w:rFonts w:asciiTheme="minorHAnsi" w:hAnsiTheme="minorHAnsi"/>
          <w:i/>
          <w:highlight w:val="yellow"/>
        </w:rPr>
      </w:pPr>
    </w:p>
    <w:p w14:paraId="426F7B4F" w14:textId="77777777" w:rsidR="00CF27D9" w:rsidRDefault="00CF27D9">
      <w:pPr>
        <w:rPr>
          <w:rFonts w:asciiTheme="minorHAnsi" w:hAnsiTheme="minorHAnsi"/>
          <w:i/>
          <w:highlight w:val="yellow"/>
        </w:rPr>
      </w:pPr>
    </w:p>
    <w:p w14:paraId="56B303C8" w14:textId="77777777" w:rsidR="00CF27D9" w:rsidRDefault="00CF27D9">
      <w:pPr>
        <w:rPr>
          <w:rFonts w:asciiTheme="minorHAnsi" w:hAnsiTheme="minorHAnsi"/>
          <w:i/>
          <w:highlight w:val="yellow"/>
        </w:rPr>
      </w:pPr>
    </w:p>
    <w:p w14:paraId="4FCF0597" w14:textId="77777777" w:rsidR="00CF27D9" w:rsidRDefault="00CF27D9">
      <w:pPr>
        <w:rPr>
          <w:rFonts w:asciiTheme="minorHAnsi" w:hAnsiTheme="minorHAnsi"/>
          <w:i/>
          <w:highlight w:val="yellow"/>
        </w:rPr>
      </w:pPr>
    </w:p>
    <w:p w14:paraId="769F1A9E" w14:textId="77777777" w:rsidR="00CF27D9" w:rsidRDefault="00CF27D9">
      <w:pPr>
        <w:rPr>
          <w:rFonts w:asciiTheme="minorHAnsi" w:hAnsiTheme="minorHAnsi"/>
          <w:i/>
          <w:highlight w:val="yellow"/>
        </w:rPr>
      </w:pPr>
    </w:p>
    <w:p w14:paraId="66B85A7C" w14:textId="77777777" w:rsidR="00CF27D9" w:rsidRDefault="00CF27D9">
      <w:pPr>
        <w:rPr>
          <w:rFonts w:asciiTheme="minorHAnsi" w:hAnsiTheme="minorHAnsi"/>
          <w:i/>
          <w:highlight w:val="yellow"/>
        </w:rPr>
      </w:pPr>
    </w:p>
    <w:p w14:paraId="2C709BBE" w14:textId="77777777" w:rsidR="005E6B6E" w:rsidRPr="00CF14C5" w:rsidRDefault="005E6B6E" w:rsidP="00D809B8">
      <w:pPr>
        <w:rPr>
          <w:rFonts w:asciiTheme="minorHAnsi" w:hAnsiTheme="minorHAnsi"/>
        </w:rPr>
      </w:pPr>
    </w:p>
    <w:sectPr w:rsidR="005E6B6E" w:rsidRPr="00CF14C5" w:rsidSect="00364FAF">
      <w:headerReference w:type="first" r:id="rId8"/>
      <w:footerReference w:type="first" r:id="rId9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755EC" w14:textId="77777777" w:rsidR="006A5ADD" w:rsidRDefault="006A5ADD">
      <w:r>
        <w:separator/>
      </w:r>
    </w:p>
  </w:endnote>
  <w:endnote w:type="continuationSeparator" w:id="0">
    <w:p w14:paraId="432BB88F" w14:textId="77777777" w:rsidR="006A5ADD" w:rsidRDefault="006A5ADD">
      <w:r>
        <w:continuationSeparator/>
      </w:r>
    </w:p>
  </w:endnote>
  <w:endnote w:type="continuationNotice" w:id="1">
    <w:p w14:paraId="59967714" w14:textId="77777777" w:rsidR="006A5ADD" w:rsidRDefault="006A5A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9A8F" w14:textId="77777777" w:rsidR="00CF27D9" w:rsidRDefault="00CF27D9" w:rsidP="003A1C23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433947A0" wp14:editId="7AC6683A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0" name="Rovná spojnic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A67E744" id="Rovná spojnica 10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wYB/wE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UB7L&#10;DN7RPZzst68kOPhiFWcEPSjT6EKH0Td27+dTcHufOE/SGyK1cp8RJauAvMiURT4vIospEo7GV03T&#10;NvWaEo6+TbNp1wm9KjAJzvkQXwswJG16qpVNGrCOnd6EWEIvIcmsbVoDaDXcKa3zIU2PuNGenBje&#10;e5zaDKAfzVsYiu2qxq/cPppxRop5czFjP3kGE0ru7kkB9KWiVVKkaJB38axFaeheSJQUua5z3QWo&#10;1GCcCxs3M2ttMTqlSWx+Saz/njjHp1SRB31JLmz/WHXJyJXBxiXZKAv+d9Xj1MwtyxJ/UaDwThI8&#10;wHDO05GlwYnNys2vKz2Jp+ec/uMfsPsOAAD//wMAUEsDBBQABgAIAAAAIQDpU2yk2gAAAAgBAAAP&#10;AAAAZHJzL2Rvd25yZXYueG1sTI/BTsMwEETvSPyDtUi9IOqQtoiGOBVU4gNokbhu4iWJaq+j2E3d&#10;v69zguPsrGbelLtojZho9L1jBc/LDARx43TPrYLv4+fTKwgfkDUax6TgSh521f1diYV2F/6i6RBa&#10;kULYF6igC2EopPRNRxb90g3Eyft1o8WQ5NhKPeIlhVsj8yx7kRZ7Tg0dDrTvqDkdzlbBlDVb8xNX&#10;j6ePo6k5r42PaJRaPMT3NxCBYvh7hhk/oUOVmGp3Zu2FUTCDh3TepkWzvV6tcxC1gnyzAVmV8v+A&#10;6gYAAP//AwBQSwECLQAUAAYACAAAACEAtoM4kv4AAADhAQAAEwAAAAAAAAAAAAAAAAAAAAAAW0Nv&#10;bnRlbnRfVHlwZXNdLnhtbFBLAQItABQABgAIAAAAIQA4/SH/1gAAAJQBAAALAAAAAAAAAAAAAAAA&#10;AC8BAABfcmVscy8ucmVsc1BLAQItABQABgAIAAAAIQCDVwYB/wEAAEsEAAAOAAAAAAAAAAAAAAAA&#10;AC4CAABkcnMvZTJvRG9jLnhtbFBLAQItABQABgAIAAAAIQDpU2yk2gAAAAgBAAAPAAAAAAAAAAAA&#10;AAAAAFkEAABkcnMvZG93bnJldi54bWxQSwUGAAAAAAQABADzAAAAYAUAAAAA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EFD1141" w14:textId="4AF1F268" w:rsidR="00CF27D9" w:rsidRDefault="00CF27D9" w:rsidP="003A1C23">
    <w:pPr>
      <w:pStyle w:val="Pta"/>
      <w:jc w:val="right"/>
    </w:pPr>
    <w:r>
      <w:t xml:space="preserve">Strana </w:t>
    </w:r>
    <w:sdt>
      <w:sdtPr>
        <w:id w:val="-18301277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46AB8">
          <w:rPr>
            <w:noProof/>
          </w:rPr>
          <w:t>1</w:t>
        </w:r>
        <w:r>
          <w:fldChar w:fldCharType="end"/>
        </w:r>
      </w:sdtContent>
    </w:sdt>
  </w:p>
  <w:p w14:paraId="0D8BB206" w14:textId="77777777" w:rsidR="00CF27D9" w:rsidRDefault="00CF27D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AA545" w14:textId="77777777" w:rsidR="006A5ADD" w:rsidRDefault="006A5ADD">
      <w:r>
        <w:separator/>
      </w:r>
    </w:p>
  </w:footnote>
  <w:footnote w:type="continuationSeparator" w:id="0">
    <w:p w14:paraId="64F551A8" w14:textId="77777777" w:rsidR="006A5ADD" w:rsidRDefault="006A5ADD">
      <w:r>
        <w:continuationSeparator/>
      </w:r>
    </w:p>
  </w:footnote>
  <w:footnote w:type="continuationNotice" w:id="1">
    <w:p w14:paraId="728D4728" w14:textId="77777777" w:rsidR="006A5ADD" w:rsidRDefault="006A5ADD"/>
  </w:footnote>
  <w:footnote w:id="2">
    <w:p w14:paraId="7FF7DA3C" w14:textId="77777777" w:rsidR="008F7510" w:rsidRDefault="008F7510" w:rsidP="008F7510">
      <w:pPr>
        <w:pStyle w:val="Textpoznmkypodiarou"/>
        <w:ind w:right="-312" w:hanging="284"/>
        <w:jc w:val="both"/>
        <w:rPr>
          <w:ins w:id="2" w:author="Martina Bednárová" w:date="2021-02-22T13:28:00Z"/>
          <w:rFonts w:asciiTheme="minorHAnsi" w:hAnsiTheme="minorHAnsi"/>
        </w:rPr>
      </w:pPr>
      <w:ins w:id="3" w:author="Martina Bednárová" w:date="2021-02-22T13:28:00Z">
        <w:r>
          <w:rPr>
            <w:rStyle w:val="Odkaznapoznmkupodiarou"/>
            <w:rFonts w:asciiTheme="minorHAnsi" w:hAnsiTheme="minorHAnsi"/>
          </w:rPr>
          <w:footnoteRef/>
        </w:r>
        <w:r>
          <w:rPr>
            <w:rStyle w:val="Odkaznapoznmkupodiarou"/>
            <w:rFonts w:asciiTheme="minorHAnsi" w:hAnsiTheme="minorHAnsi"/>
          </w:rPr>
          <w:t xml:space="preserve"> </w:t>
        </w:r>
        <w:r>
          <w:rPr>
            <w:rFonts w:asciiTheme="minorHAnsi" w:hAnsiTheme="minorHAnsi"/>
          </w:rPr>
          <w:tab/>
          <w:t>V prípade merateľného ukazovateľa bez príznaku nebude MAS prihliadať na dôvody odchýlky od plánovanej hodnoty. Uvedené má vplyv na aplikáciu sankčného mechanizmu za nenaplnenie, resp. odchýlku v plnení merateľných ukazovateľov.</w:t>
        </w:r>
      </w:ins>
    </w:p>
  </w:footnote>
  <w:footnote w:id="3">
    <w:p w14:paraId="380E056E" w14:textId="03F4FE94" w:rsidR="008718D1" w:rsidRPr="001A6EA1" w:rsidRDefault="008718D1" w:rsidP="00065EB7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25904" w14:textId="38EDDC4C" w:rsidR="00CF27D9" w:rsidRDefault="00CF27D9" w:rsidP="00CF27D9">
    <w:pPr>
      <w:pStyle w:val="Hlavika"/>
      <w:rPr>
        <w:rFonts w:ascii="Arial Narrow" w:hAnsi="Arial Narrow" w:cs="Arial"/>
        <w:sz w:val="20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829348A" w14:textId="7FD15F4E" w:rsidR="00CF27D9" w:rsidRDefault="00CF27D9" w:rsidP="00CF27D9">
    <w:pPr>
      <w:pStyle w:val="Hlavika"/>
      <w:rPr>
        <w:rFonts w:ascii="Arial Narrow" w:hAnsi="Arial Narrow" w:cs="Arial"/>
        <w:sz w:val="20"/>
      </w:rPr>
    </w:pPr>
  </w:p>
  <w:p w14:paraId="1E4236FD" w14:textId="2D61721B" w:rsidR="00CF27D9" w:rsidRPr="00730D1A" w:rsidRDefault="0078349A" w:rsidP="00CF27D9">
    <w:pPr>
      <w:pStyle w:val="Hlavika"/>
      <w:rPr>
        <w:rFonts w:ascii="Arial Narrow" w:hAnsi="Arial Narrow" w:cs="Arial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1B43FF55" wp14:editId="65EB7D45">
          <wp:simplePos x="0" y="0"/>
          <wp:positionH relativeFrom="column">
            <wp:posOffset>4806315</wp:posOffset>
          </wp:positionH>
          <wp:positionV relativeFrom="paragraph">
            <wp:posOffset>109220</wp:posOffset>
          </wp:positionV>
          <wp:extent cx="1314450" cy="300990"/>
          <wp:effectExtent l="0" t="0" r="0" b="3810"/>
          <wp:wrapNone/>
          <wp:docPr id="12" name="Obrázok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ok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300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75EB69D" w14:textId="6E1B6E40" w:rsidR="00CF27D9" w:rsidRPr="001F013A" w:rsidRDefault="00CF27D9" w:rsidP="00CF27D9">
    <w:pPr>
      <w:pStyle w:val="Hlavika"/>
      <w:rPr>
        <w:rFonts w:ascii="Arial Narrow" w:hAnsi="Arial Narrow"/>
        <w:sz w:val="20"/>
      </w:rPr>
    </w:pPr>
    <w:r w:rsidRPr="00D35D57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4384" behindDoc="0" locked="0" layoutInCell="1" allowOverlap="1" wp14:anchorId="58BDB237" wp14:editId="5EC2A602">
          <wp:simplePos x="0" y="0"/>
          <wp:positionH relativeFrom="column">
            <wp:posOffset>381000</wp:posOffset>
          </wp:positionH>
          <wp:positionV relativeFrom="paragraph">
            <wp:posOffset>-153035</wp:posOffset>
          </wp:positionV>
          <wp:extent cx="541020" cy="541020"/>
          <wp:effectExtent l="0" t="0" r="0" b="0"/>
          <wp:wrapSquare wrapText="bothSides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1A5B9C2B" wp14:editId="2ED46136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040D861F" wp14:editId="24A22086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7906BC4" w14:textId="77777777" w:rsidR="00CF27D9" w:rsidRDefault="00CF27D9" w:rsidP="00CF27D9">
    <w:pPr>
      <w:pStyle w:val="Hlavika"/>
      <w:jc w:val="left"/>
      <w:rPr>
        <w:rFonts w:ascii="Arial Narrow" w:hAnsi="Arial Narrow" w:cs="Arial"/>
        <w:sz w:val="20"/>
      </w:rPr>
    </w:pPr>
  </w:p>
  <w:p w14:paraId="7A832A06" w14:textId="77777777" w:rsidR="00CF27D9" w:rsidRDefault="00CF27D9" w:rsidP="00CF27D9">
    <w:pPr>
      <w:pStyle w:val="Hlavika"/>
      <w:rPr>
        <w:rFonts w:ascii="Arial Narrow" w:hAnsi="Arial Narrow" w:cs="Arial"/>
        <w:sz w:val="20"/>
      </w:rPr>
    </w:pP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Bednárová">
    <w15:presenceInfo w15:providerId="Windows Live" w15:userId="84e750026de3df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28CA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65EB7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016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339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3450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4FAF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2EF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39AE"/>
    <w:rsid w:val="006A44C8"/>
    <w:rsid w:val="006A473F"/>
    <w:rsid w:val="006A5ADD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349A"/>
    <w:rsid w:val="0078437F"/>
    <w:rsid w:val="00785AF1"/>
    <w:rsid w:val="00786737"/>
    <w:rsid w:val="0078712A"/>
    <w:rsid w:val="00791007"/>
    <w:rsid w:val="0079244F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3805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8F7510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6AB8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7D9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09B8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1739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0B7C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DF6F5B"/>
  <w15:docId w15:val="{FDA7A713-88FF-405C-84EF-719244CA1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341C5"/>
    <w:rsid w:val="000D0DF6"/>
    <w:rsid w:val="002600F1"/>
    <w:rsid w:val="005F393E"/>
    <w:rsid w:val="006D543D"/>
    <w:rsid w:val="006E2383"/>
    <w:rsid w:val="00A720E5"/>
    <w:rsid w:val="00A74980"/>
    <w:rsid w:val="00B62629"/>
    <w:rsid w:val="00C31B9D"/>
    <w:rsid w:val="00C40C5F"/>
    <w:rsid w:val="00CA2517"/>
    <w:rsid w:val="00CF7CD1"/>
    <w:rsid w:val="00D44CE6"/>
    <w:rsid w:val="00D46E5C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67073-F95B-4708-B865-212F388D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Bednárová</dc:creator>
  <cp:lastModifiedBy>Filip Húšťava</cp:lastModifiedBy>
  <cp:revision>4</cp:revision>
  <dcterms:created xsi:type="dcterms:W3CDTF">2021-02-22T11:53:00Z</dcterms:created>
  <dcterms:modified xsi:type="dcterms:W3CDTF">2021-10-11T10:33:00Z</dcterms:modified>
</cp:coreProperties>
</file>